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§7 (RP). PL 1995, c. 380,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§743.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