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230</w:t>
      </w:r>
    </w:p>
    <w:p>
      <w:pPr>
        <w:jc w:val="center"/>
        <w:ind w:start="360"/>
        <w:spacing w:before="300" w:after="300"/>
      </w:pPr>
      <w:r>
        <w:rPr>
          <w:b/>
        </w:rPr>
        <w:t xml:space="preserve">MOBILE HOME PARKS</w:t>
      </w:r>
    </w:p>
    <w:p>
      <w:pPr>
        <w:jc w:val="center"/>
        <w:ind w:start="360"/>
        <w:spacing w:before="300" w:after="300"/>
      </w:pPr>
      <w:r>
        <w:rPr>
          <w:b/>
        </w:rPr>
        <w:t>(REPEALED)</w:t>
      </w:r>
    </w:p>
    <w:p>
      <w:pPr>
        <w:jc w:val="both"/>
        <w:spacing w:before="100" w:after="100"/>
        <w:ind w:start="1080" w:hanging="720"/>
      </w:pPr>
      <w:r>
        <w:rPr>
          <w:b/>
        </w:rPr>
        <w:t>§</w:t>
        <w:t>4061</w:t>
        <w:t xml:space="preserve">.  </w:t>
      </w:r>
      <w:r>
        <w:rPr>
          <w:b/>
        </w:rPr>
        <w:t xml:space="preserve">Purchase of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548 (NEW). PL 1975, c. 458, §1 (RP). </w:t>
      </w:r>
    </w:p>
    <w:p>
      <w:pPr>
        <w:jc w:val="both"/>
        <w:spacing w:before="100" w:after="100"/>
        <w:ind w:start="1080" w:hanging="720"/>
      </w:pPr>
      <w:r>
        <w:rPr>
          <w:b/>
        </w:rPr>
        <w:t>§</w:t>
        <w:t>4061-A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458, §2 (NEW). PL 1987, c. 737, §§A1,C106 (RP). PL 1989, c. 6 (AMD). PL 1989, c. 9, §2 (AMD). PL 1989, c. 104, §§C8,C10 (AMD). </w:t>
      </w:r>
    </w:p>
    <w:p>
      <w:pPr>
        <w:jc w:val="both"/>
        <w:spacing w:before="100" w:after="100"/>
        <w:ind w:start="1080" w:hanging="720"/>
      </w:pPr>
      <w:r>
        <w:rPr>
          <w:b/>
        </w:rPr>
        <w:t>§</w:t>
        <w:t>4061-B</w:t>
        <w:t xml:space="preserve">.  </w:t>
      </w:r>
      <w:r>
        <w:rPr>
          <w:b/>
        </w:rPr>
        <w:t xml:space="preserve">Purchase of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458, §3 (NEW). PL 1987, c. 737, §§A1,C106 (RP). PL 1989, c. 6 (AMD). PL 1989, c. 9, §2 (AMD). PL 1989, c. 104, §§C8,C10 (AMD). </w:t>
      </w:r>
    </w:p>
    <w:p>
      <w:pPr>
        <w:jc w:val="both"/>
        <w:spacing w:before="100" w:after="100"/>
        <w:ind w:start="1080" w:hanging="720"/>
      </w:pPr>
      <w:r>
        <w:rPr>
          <w:b/>
        </w:rPr>
        <w:t>§</w:t>
        <w:t>4062</w:t>
        <w:t xml:space="preserve">.  </w:t>
      </w:r>
      <w:r>
        <w:rPr>
          <w:b/>
        </w:rPr>
        <w:t xml:space="preserve">Fees, charges, assessments,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548 (NEW). PL 1987, c. 737, §§A1,C106 (RP). PL 1989, c. 6 (AMD). PL 1989, c. 9, §2 (AMD). PL 1989, c. 104, §§C8,C10 (AMD). </w:t>
      </w:r>
    </w:p>
    <w:p>
      <w:pPr>
        <w:jc w:val="both"/>
        <w:spacing w:before="100" w:after="100"/>
        <w:ind w:start="1080" w:hanging="720"/>
      </w:pPr>
      <w:r>
        <w:rPr>
          <w:b/>
        </w:rPr>
        <w:t>§</w:t>
        <w:t>4063</w:t>
        <w:t xml:space="preserve">.  </w:t>
      </w:r>
      <w:r>
        <w:rPr>
          <w:b/>
        </w:rPr>
        <w:t xml:space="preserve">Refusal to pay undisclosed 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548 (NEW). PL 1987, c. 737, §§A1,C106 (RP). PL 1989, c. 6 (AMD). PL 1989, c. 9, §2 (AMD). PL 1989, c. 104, §§C8,C10 (AMD). </w:t>
      </w:r>
    </w:p>
    <w:p>
      <w:pPr>
        <w:jc w:val="both"/>
        <w:spacing w:before="100" w:after="100"/>
        <w:ind w:start="1080" w:hanging="720"/>
      </w:pPr>
      <w:r>
        <w:rPr>
          <w:b/>
        </w:rPr>
        <w:t>§</w:t>
        <w:t>4064</w:t>
        <w:t xml:space="preserve">.  </w:t>
      </w:r>
      <w:r>
        <w:rPr>
          <w:b/>
        </w:rPr>
        <w:t xml:space="preserve">Restrictions on sale or removal of mobile homes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548 (NEW). PL 1975, c. 458, §4 (AMD). PL 1985, c. 324 (RPR). PL 1987, c. 737, §§A1,C106 (RP). PL 1987, c. 770, §4 (RPR). PL 1989, c. 6 (AMD). PL 1989, c. 9, §2 (AMD). PL 1989, c. 104, §§C8,C10 (AMD). PL 1989, c. 878, §C9 (RP). </w:t>
      </w:r>
    </w:p>
    <w:p>
      <w:pPr>
        <w:jc w:val="both"/>
        <w:spacing w:before="100" w:after="100"/>
        <w:ind w:start="1080" w:hanging="720"/>
      </w:pPr>
      <w:r>
        <w:rPr>
          <w:b/>
        </w:rPr>
        <w:t>§</w:t>
        <w:t>4065</w:t>
        <w:t xml:space="preserve">.  </w:t>
      </w:r>
      <w:r>
        <w:rPr>
          <w:b/>
        </w:rPr>
        <w:t xml:space="preserve">Restrictions on the purchase of fuel oil or bottled gas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548 (NEW). PL 1987, c. 737, §§A1,C106 (RP). PL 1989, c. 6 (AMD). PL 1989, c. 9, §2 (AMD). PL 1989, c. 104, §§C8,C10 (AMD). </w:t>
      </w:r>
    </w:p>
    <w:p>
      <w:pPr>
        <w:jc w:val="both"/>
        <w:spacing w:before="100" w:after="100"/>
        <w:ind w:start="1080" w:hanging="720"/>
      </w:pPr>
      <w:r>
        <w:rPr>
          <w:b/>
        </w:rPr>
        <w:t>§</w:t>
        <w:t>4066</w:t>
        <w:t xml:space="preserve">.  </w:t>
      </w:r>
      <w:r>
        <w:rPr>
          <w:b/>
        </w:rPr>
        <w:t xml:space="preserve">Space for purchaser of mobile home from owner of park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548 (NEW). PL 1987, c. 737, §§A1,C106 (RP). PL 1989, c. 6 (AMD). PL 1989, c. 9, §2 (AMD). PL 1989, c. 104, §§C8,C10 (AMD). </w:t>
      </w:r>
    </w:p>
    <w:p>
      <w:pPr>
        <w:jc w:val="both"/>
        <w:spacing w:before="100" w:after="100"/>
        <w:ind w:start="1080" w:hanging="720"/>
      </w:pPr>
      <w:r>
        <w:rPr>
          <w:b/>
        </w:rPr>
        <w:t>§</w:t>
        <w:t>4066-B</w:t>
        <w:t xml:space="preserve">.  </w:t>
      </w:r>
      <w:r>
        <w:rPr>
          <w:b/>
        </w:rPr>
        <w:t xml:space="preserve">Terms of rental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458, §5 (NEW). PL 1981, c. 350 (AMD). PL 1983, c. 177, §§1-3 (AMD). PL 1985, c. 355 (AMD). PL 1987, c. 66 (AMD). PL 1987, c. 737, §§A1,C106 (RP). PL 1987, c. 770, §§5-7 (AMD). PL 1989, c. 6 (AMD). PL 1989, c. 9, §2 (AMD). PL 1989, c. 104, §§C8,C10 (AMD). PL 1989, c. 878, §§C10,11 (AMD). </w:t>
      </w:r>
    </w:p>
    <w:p>
      <w:pPr>
        <w:jc w:val="both"/>
        <w:spacing w:before="100" w:after="100"/>
        <w:ind w:start="1080" w:hanging="720"/>
      </w:pPr>
      <w:r>
        <w:rPr>
          <w:b/>
        </w:rPr>
        <w:t>§</w:t>
        <w:t>4066-C</w:t>
        <w:t xml:space="preserve">.  </w:t>
      </w:r>
      <w:r>
        <w:rPr>
          <w:b/>
        </w:rPr>
        <w:t xml:space="preserve">Security deposits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334 (NEW). PL 1987, c. 737, §§A1,C106 (RP). PL 1989, c. 6 (AMD). PL 1989, c. 9, §2 (AMD). PL 1989, c. 104, §§C8,C10 (AMD). </w:t>
      </w:r>
    </w:p>
    <w:p>
      <w:pPr>
        <w:jc w:val="both"/>
        <w:spacing w:before="100" w:after="100"/>
        <w:ind w:start="1080" w:hanging="720"/>
      </w:pPr>
      <w:r>
        <w:rPr>
          <w:b/>
        </w:rPr>
        <w:t>§</w:t>
        <w:t>4066-D</w:t>
        <w:t xml:space="preserve">.  </w:t>
      </w:r>
      <w:r>
        <w:rPr>
          <w:b/>
        </w:rPr>
        <w:t xml:space="preserve">Implied warranty and covenant of habit- 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334 (NEW). PL 1987, c. 737, §§A1,C106 (RP). PL 1989, c. 6 (AMD). PL 1989, c. 9, §2 (AMD). PL 1989, c. 104, §§C8,C10 (AMD). </w:t>
      </w:r>
    </w:p>
    <w:p>
      <w:pPr>
        <w:jc w:val="both"/>
        <w:spacing w:before="100" w:after="100"/>
        <w:ind w:start="1080" w:hanging="720"/>
      </w:pPr>
      <w:r>
        <w:rPr>
          <w:b/>
        </w:rPr>
        <w:t>§</w:t>
        <w:t>4067</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230. MOBILE HOME PARKS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230. MOBILE HOME PARKS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230. MOBILE HOME PARKS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