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Removal of county buildings; vote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 Removal of county buildings; vote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Removal of county buildings; vote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§302. REMOVAL OF COUNTY BUILDINGS; VOTE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