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3751-A</w:t>
        <w:t xml:space="preserve">.  </w:t>
      </w:r>
      <w:r>
        <w:rPr>
          <w:b/>
        </w:rPr>
        <w:t xml:space="preserve">Municipal forests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§38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§3751-A.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§3751-A.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§3751-A.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