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3758</w:t>
        <w:t xml:space="preserve">.  </w:t>
      </w:r>
      <w:r>
        <w:rPr>
          <w:b/>
        </w:rPr>
        <w:t xml:space="preserve">Profits from state-owned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§3758. Profits from state-owned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§3758. Profits from state-owned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§3758. PROFITS FROM STATE-OWNED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