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5</w:t>
        <w:t xml:space="preserve">.  </w:t>
      </w:r>
      <w:r>
        <w:rPr>
          <w:b/>
        </w:rPr>
        <w:t xml:space="preserve">Regulation of manufactured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4 (NEW). PL 1987, c. 53 (AMD). PL 1987, c. 647, §1 (AMD). PL 1987, c. 737, §§A1,C106 (RP). PL 1987, c. 770, §§8,9 (AMD). PL 1989, c. 6 (AMD). PL 1989, c. 9, §2 (AMD). PL 1989, c. 104, §§C8,C10 (AMD). PL 1989, c. 878, §§C32,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65. Regulation of manufactured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5. Regulation of manufactured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65. REGULATION OF MANUFACTURED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