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6209-D</w:t>
        <w:t xml:space="preserve">.  </w:t>
      </w:r>
      <w:r>
        <w:rPr>
          <w:b/>
        </w:rPr>
        <w:t xml:space="preserve">Full faith and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2023, c. 369, Pt. D, §8)</w:t>
      </w:r>
    </w:p>
    <w:p>
      <w:pPr>
        <w:jc w:val="both"/>
        <w:spacing w:before="100" w:after="100"/>
        <w:ind w:start="360"/>
        <w:ind w:firstLine="360"/>
      </w:pPr>
      <w:r>
        <w:rPr/>
      </w:r>
      <w:r>
        <w:rPr/>
      </w:r>
      <w:r>
        <w:t xml:space="preserve">The Passamaquoddy Tribe, the Penobscot Nation and the State shall give full faith and credit to the judicial proceedings of 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384, Pt. C, §1 (NEW); PL 2009, c. 384, Pt. C, §2 (AFF).]</w:t>
      </w:r>
    </w:p>
    <w:p>
      <w:pPr>
        <w:jc w:val="both"/>
        <w:spacing w:before="100" w:after="100"/>
        <w:ind w:start="360"/>
        <w:ind w:firstLine="360"/>
      </w:pPr>
      <w:r>
        <w:rPr/>
      </w:r>
      <w:r>
        <w:rPr/>
      </w:r>
      <w:r>
        <w:t xml:space="preserve">The Houlton Band of Maliseet Indians shall give full faith and credit to the judicial proceedings of the Passamaquoddy Tribe, the Penobscot Nation and the State.</w:t>
      </w:r>
      <w:r>
        <w:t xml:space="preserve">  </w:t>
      </w:r>
      <w:r xmlns:wp="http://schemas.openxmlformats.org/drawingml/2010/wordprocessingDrawing" xmlns:w15="http://schemas.microsoft.com/office/word/2012/wordml">
        <w:rPr>
          <w:rFonts w:ascii="Arial" w:hAnsi="Arial" w:cs="Arial"/>
          <w:sz w:val="22"/>
          <w:szCs w:val="22"/>
        </w:rPr>
        <w:t xml:space="preserve">[PL 2009, c. 384, Pt. C, §1 (NEW); PL 2009, c. 384,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C, §1 (NEW). PL 2009, c. 384, Pt. C,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§6209-D. Full faith and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§6209-D. Full faith and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§6209-D. FULL FAITH AND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