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§2 (NEW). PL 1977, c. 650, §3 (AMD). PL 1985, c. 506, §A60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§853.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