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LIMITED PARTNERSHIPS</w:t>
      </w:r>
    </w:p>
    <w:p>
      <w:pPr>
        <w:jc w:val="both"/>
        <w:spacing w:before="100" w:after="100"/>
        <w:ind w:start="1080" w:hanging="720"/>
      </w:pPr>
      <w:r>
        <w:rPr>
          <w:b/>
        </w:rPr>
        <w:t>§</w:t>
        <w:t>51</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52</w:t>
        <w:t xml:space="preserve">.  </w:t>
      </w:r>
      <w:r>
        <w:rPr>
          <w:b/>
        </w:rPr>
        <w:t xml:space="preserve">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53</w:t>
        <w:t xml:space="preserve">.  </w:t>
      </w:r>
      <w:r>
        <w:rPr>
          <w:b/>
        </w:rPr>
        <w:t xml:space="preserve">-Acknowledgment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54</w:t>
        <w:t xml:space="preserve">.  </w:t>
      </w:r>
      <w:r>
        <w:rPr>
          <w:b/>
        </w:rPr>
        <w:t xml:space="preserve">Liability for misstatements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55</w:t>
        <w:t xml:space="preserve">.  </w:t>
      </w:r>
      <w:r>
        <w:rPr>
          <w:b/>
        </w:rPr>
        <w:t xml:space="preserve">Publication and 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56</w:t>
        <w:t xml:space="preserve">.  </w:t>
      </w:r>
      <w:r>
        <w:rPr>
          <w:b/>
        </w:rPr>
        <w:t xml:space="preserve">Special partners not named and not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57</w:t>
        <w:t xml:space="preserve">.  </w:t>
      </w:r>
      <w:r>
        <w:rPr>
          <w:b/>
        </w:rPr>
        <w:t xml:space="preserve">Capital to maintain level stated in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58</w:t>
        <w:t xml:space="preserve">.  </w:t>
      </w:r>
      <w:r>
        <w:rPr>
          <w:b/>
        </w:rPr>
        <w:t xml:space="preserve">Prosecution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59</w:t>
        <w:t xml:space="preserve">.  </w:t>
      </w:r>
      <w:r>
        <w:rPr>
          <w:b/>
        </w:rPr>
        <w:t xml:space="preserve">Voluntary dissolution and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jc w:val="both"/>
        <w:spacing w:before="100" w:after="100"/>
        <w:ind w:start="1080" w:hanging="720"/>
      </w:pPr>
      <w:r>
        <w:rPr>
          <w:b/>
        </w:rPr>
        <w:t>§</w:t>
        <w:t>60</w:t>
        <w:t xml:space="preserve">.  </w:t>
      </w:r>
      <w:r>
        <w:rPr>
          <w:b/>
        </w:rPr>
        <w:t xml:space="preserve">Liabilities and immunities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 LIMITED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LIMITED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Chapter 3. LIMITED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