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Loans and other business transactions with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Loans and other business transactions with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 LOANS AND OTHER BUSINESS TRANSACTIONS WITH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