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Partner accountable as a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Partner accountable as a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§301. PARTNER ACCOUNTABLE AS A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