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w:t>
        <w:t xml:space="preserve">.  </w:t>
      </w:r>
      <w:r>
        <w:rPr>
          <w:b/>
        </w:rPr>
        <w:t xml:space="preserve">Continuation of partnership beyond fixed term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§303. Continuation of partnership beyond fixed term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 Continuation of partnership beyond fixed term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§303. CONTINUATION OF PARTNERSHIP BEYOND FIXED TERM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