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Allocation of profits and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§453. Allocation of profits and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Allocation of profits and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§453. ALLOCATION OF PROFITS AND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