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Registered limited liability partnership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633, §B1 (NEW). PL 1997, c. 376, §62 (AMD). PL 1997, c. 633, §§20,21 (AMD). PL 1999, c. 638, §41 (AMD). RR 2001, c. 2, §B52 (COR). RR 2001, c. 2, §B58 (AFF). PL 2003, c. 344, §C34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Registered limited liability partnership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§803. REGISTERED LIMITED LIABILITY PARTNERSHIP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