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ARCHITECTS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101</w:t>
        <w:t xml:space="preserve">.  </w:t>
      </w:r>
      <w:r>
        <w:rPr>
          <w:b/>
        </w:rPr>
        <w:t xml:space="preserve">Saving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§2 (RP). </w:t>
      </w:r>
    </w:p>
    <w:p>
      <w:pPr>
        <w:jc w:val="both"/>
        <w:spacing w:before="100" w:after="100"/>
        <w:ind w:start="1080" w:hanging="720"/>
      </w:pPr>
      <w:r>
        <w:rPr>
          <w:b/>
        </w:rPr>
        <w:t>§</w:t>
        <w:t>102</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123, §1 (AMD). PL 1977, c. 463, §2 (RP). </w:t>
      </w:r>
    </w:p>
    <w:p>
      <w:pPr>
        <w:jc w:val="both"/>
        <w:spacing w:before="100" w:after="100"/>
        <w:ind w:start="1080" w:hanging="720"/>
      </w:pPr>
      <w:r>
        <w:rPr>
          <w:b/>
        </w:rPr>
        <w:t>§</w:t>
        <w:t>103</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§2 (RP). </w:t>
      </w:r>
    </w:p>
    <w:p>
      <w:pPr>
        <w:jc w:val="both"/>
        <w:spacing w:before="100" w:after="100"/>
        <w:ind w:start="1080" w:hanging="720"/>
      </w:pPr>
      <w:r>
        <w:rPr>
          <w:b/>
        </w:rPr>
        <w:t>§</w:t>
        <w:t>104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§2 (RP). </w:t>
      </w:r>
    </w:p>
    <w:p>
      <w:pPr>
        <w:jc w:val="center"/>
        <w:ind w:start="360"/>
        <w:spacing w:before="300" w:after="300"/>
      </w:pPr>
      <w:r>
        <w:rPr>
          <w:b/>
        </w:rPr>
        <w:t>SUBCHAPTER</w:t>
        <w:t xml:space="preserve"> </w:t>
        <w:t>2</w:t>
      </w:r>
    </w:p>
    <w:p>
      <w:pPr>
        <w:jc w:val="center"/>
        <w:ind w:start="360"/>
        <w:spacing w:before="300" w:after="300"/>
      </w:pPr>
      <w:r>
        <w:rPr>
          <w:b/>
        </w:rPr>
        <w:t xml:space="preserve">BOARD OF REGISTRATION</w:t>
      </w:r>
    </w:p>
    <w:p>
      <w:pPr>
        <w:jc w:val="center"/>
        <w:ind w:start="360"/>
        <w:spacing w:before="300" w:after="300"/>
      </w:pPr>
      <w:r>
        <w:rPr>
          <w:b/>
        </w:rPr>
        <w:t>(REPEALED)</w:t>
      </w:r>
    </w:p>
    <w:p>
      <w:pPr>
        <w:jc w:val="both"/>
        <w:spacing w:before="100" w:after="100"/>
        <w:ind w:start="1080" w:hanging="720"/>
      </w:pPr>
      <w:r>
        <w:rPr>
          <w:b/>
        </w:rPr>
        <w:t>§</w:t>
        <w:t>151</w:t>
        <w:t xml:space="preserve">.  </w:t>
      </w:r>
      <w:r>
        <w:rPr>
          <w:b/>
        </w:rPr>
        <w:t xml:space="preserve">Board of registration for architects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123, §2 (AMD). PL 1975, c. 575, §4 (AMD). PL 1975, c. 770, §180 (AMD). PL 1975, c. 771, §332 (AMD). PL 1977, c. 78, §177 (AMD). PL 1977, c. 463, §2 (RP). </w:t>
      </w:r>
    </w:p>
    <w:p>
      <w:pPr>
        <w:jc w:val="both"/>
        <w:spacing w:before="100" w:after="100"/>
        <w:ind w:start="1080" w:hanging="720"/>
      </w:pPr>
      <w:r>
        <w:rPr>
          <w:b/>
        </w:rPr>
        <w:t>§</w:t>
        <w:t>152</w:t>
        <w:t xml:space="preserve">.  </w:t>
      </w:r>
      <w:r>
        <w:rPr>
          <w:b/>
        </w:rPr>
        <w:t xml:space="preserve">Qualifications for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123, §3 (AMD). PL 1975, c. 575, §5 (AMD). PL 1975, c. 770, §181 (RPR). PL 1977, c. 463, §2 (RP). </w:t>
      </w:r>
    </w:p>
    <w:p>
      <w:pPr>
        <w:jc w:val="both"/>
        <w:spacing w:before="100" w:after="100"/>
        <w:ind w:start="1080" w:hanging="720"/>
      </w:pPr>
      <w:r>
        <w:rPr>
          <w:b/>
        </w:rPr>
        <w:t>§</w:t>
        <w:t>153</w:t>
        <w:t xml:space="preserve">.  </w:t>
      </w:r>
      <w:r>
        <w:rPr>
          <w:b/>
        </w:rPr>
        <w:t xml:space="preserve">Organization; meetings; quorum; seal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123, §§4, 5 (AMD). PL 1975, c. 575, §6 (AMD). PL 1977, c. 463, §2 (RP). </w:t>
      </w:r>
    </w:p>
    <w:p>
      <w:pPr>
        <w:jc w:val="both"/>
        <w:spacing w:before="100" w:after="100"/>
        <w:ind w:start="1080" w:hanging="720"/>
      </w:pPr>
      <w:r>
        <w:rPr>
          <w:b/>
        </w:rPr>
        <w:t>§</w:t>
        <w:t>154</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123, §6 (AMD). PL 1977, c. 463, §2 (RP). </w:t>
      </w:r>
    </w:p>
    <w:p>
      <w:pPr>
        <w:jc w:val="both"/>
        <w:spacing w:before="100" w:after="100"/>
        <w:ind w:start="1080" w:hanging="720"/>
      </w:pPr>
      <w:r>
        <w:rPr>
          <w:b/>
        </w:rPr>
        <w:t>§</w:t>
        <w:t>155</w:t>
        <w:t xml:space="preserve">.  </w:t>
      </w:r>
      <w:r>
        <w:rPr>
          <w:b/>
        </w:rPr>
        <w:t xml:space="preserve">Removal of members; 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575, §7 (AMD). PL 1975, c. 771, §333 (AMD). PL 1977, c. 463, §2 (RP). </w:t>
      </w:r>
    </w:p>
    <w:p>
      <w:pPr>
        <w:jc w:val="both"/>
        <w:spacing w:before="100" w:after="100"/>
        <w:ind w:start="1080" w:hanging="720"/>
      </w:pPr>
      <w:r>
        <w:rPr>
          <w:b/>
        </w:rPr>
        <w:t>§</w:t>
        <w:t>156</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§2 (RP). </w:t>
      </w:r>
    </w:p>
    <w:p>
      <w:pPr>
        <w:jc w:val="both"/>
        <w:spacing w:before="100" w:after="100"/>
        <w:ind w:start="1080" w:hanging="720"/>
      </w:pPr>
      <w:r>
        <w:rPr>
          <w:b/>
        </w:rPr>
        <w:t>§</w:t>
        <w:t>157</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§2 (RP). </w:t>
      </w:r>
    </w:p>
    <w:p>
      <w:pPr>
        <w:jc w:val="both"/>
        <w:spacing w:before="100" w:after="100"/>
        <w:ind w:start="1080" w:hanging="720"/>
      </w:pPr>
      <w:r>
        <w:rPr>
          <w:b/>
        </w:rPr>
        <w:t>§</w:t>
        <w:t>158</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§2 (RP). </w:t>
      </w:r>
    </w:p>
    <w:p>
      <w:pPr>
        <w:jc w:val="center"/>
        <w:ind w:start="360"/>
        <w:spacing w:before="300" w:after="300"/>
      </w:pPr>
      <w:r>
        <w:rPr>
          <w:b/>
        </w:rPr>
        <w:t>SUBCHAPTER</w:t>
        <w:t xml:space="preserve"> </w:t>
        <w:t>3</w:t>
      </w:r>
    </w:p>
    <w:p>
      <w:pPr>
        <w:jc w:val="center"/>
        <w:ind w:start="360"/>
        <w:spacing w:before="300" w:after="300"/>
      </w:pPr>
      <w:r>
        <w:rPr>
          <w:b/>
        </w:rPr>
        <w:t xml:space="preserve">REGULATION OF ARCHITECTS</w:t>
      </w:r>
    </w:p>
    <w:p>
      <w:pPr>
        <w:jc w:val="center"/>
        <w:ind w:start="360"/>
        <w:spacing w:before="300" w:after="300"/>
      </w:pPr>
      <w:r>
        <w:rPr>
          <w:b/>
        </w:rPr>
        <w:t>(REPEALED)</w:t>
      </w:r>
    </w:p>
    <w:p>
      <w:pPr>
        <w:jc w:val="both"/>
        <w:spacing w:before="100" w:after="100"/>
        <w:ind w:start="1080" w:hanging="720"/>
      </w:pPr>
      <w:r>
        <w:rPr>
          <w:b/>
        </w:rPr>
        <w:t>§</w:t>
        <w:t>201</w:t>
        <w:t xml:space="preserve">.  </w:t>
      </w:r>
      <w:r>
        <w:rPr>
          <w:b/>
        </w:rPr>
        <w:t xml:space="preserve">Unregistered persons forbidden to practice architecture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123, §7 (AMD). PL 1977, c. 463, §2 (RP). </w:t>
      </w:r>
    </w:p>
    <w:p>
      <w:pPr>
        <w:jc w:val="both"/>
        <w:spacing w:before="100" w:after="100"/>
        <w:ind w:start="1080" w:hanging="720"/>
      </w:pPr>
      <w:r>
        <w:rPr>
          <w:b/>
        </w:rPr>
        <w:t>§</w:t>
        <w:t>202</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123, §§8-10 (AMD). PL 1977, c. 404 (AMD). PL 1977, c. 463, §2 (RP). PL 1977, c. 564, §118-F (AMD). </w:t>
      </w:r>
    </w:p>
    <w:p>
      <w:pPr>
        <w:jc w:val="both"/>
        <w:spacing w:before="100" w:after="100"/>
        <w:ind w:start="1080" w:hanging="720"/>
      </w:pPr>
      <w:r>
        <w:rPr>
          <w:b/>
        </w:rPr>
        <w:t>§</w:t>
        <w:t>203</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§2 (RP). </w:t>
      </w:r>
    </w:p>
    <w:p>
      <w:pPr>
        <w:jc w:val="both"/>
        <w:spacing w:before="100" w:after="100"/>
        <w:ind w:start="1080" w:hanging="720"/>
      </w:pPr>
      <w:r>
        <w:rPr>
          <w:b/>
        </w:rPr>
        <w:t>§</w:t>
        <w:t>204</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123, §§11-14 (AMD). PL 1977, c. 463, §2 (RP). </w:t>
      </w:r>
    </w:p>
    <w:p>
      <w:pPr>
        <w:jc w:val="both"/>
        <w:spacing w:before="100" w:after="100"/>
        <w:ind w:start="1080" w:hanging="720"/>
      </w:pPr>
      <w:r>
        <w:rPr>
          <w:b/>
        </w:rPr>
        <w:t>§</w:t>
        <w:t>205</w:t>
        <w:t xml:space="preserve">.  </w:t>
      </w:r>
      <w:r>
        <w:rPr>
          <w:b/>
        </w:rPr>
        <w:t xml:space="preserve">Registration without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123, §15 (AMD). PL 1977, c. 463, §2 (RP). </w:t>
      </w:r>
    </w:p>
    <w:p>
      <w:pPr>
        <w:jc w:val="both"/>
        <w:spacing w:before="100" w:after="100"/>
        <w:ind w:start="1080" w:hanging="720"/>
      </w:pPr>
      <w:r>
        <w:rPr>
          <w:b/>
        </w:rPr>
        <w:t>§</w:t>
        <w:t>206</w:t>
        <w:t xml:space="preserve">.  </w:t>
      </w:r>
      <w:r>
        <w:rPr>
          <w:b/>
        </w:rPr>
        <w:t xml:space="preserve">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§2 (RP). </w:t>
      </w:r>
    </w:p>
    <w:p>
      <w:pPr>
        <w:jc w:val="both"/>
        <w:spacing w:before="100" w:after="100"/>
        <w:ind w:start="1080" w:hanging="720"/>
      </w:pPr>
      <w:r>
        <w:rPr>
          <w:b/>
        </w:rPr>
        <w:t>§</w:t>
        <w:t>207</w:t>
        <w:t xml:space="preserve">.  </w:t>
      </w:r>
      <w:r>
        <w:rPr>
          <w:b/>
        </w:rPr>
        <w:t xml:space="preserve">Revocation of certificate; suspension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123, §16 (RP). PL 1977, c. 463, §2 (RP). </w:t>
      </w:r>
    </w:p>
    <w:p>
      <w:pPr>
        <w:jc w:val="both"/>
        <w:spacing w:before="100" w:after="100"/>
        <w:ind w:start="1080" w:hanging="720"/>
      </w:pPr>
      <w:r>
        <w:rPr>
          <w:b/>
        </w:rPr>
        <w:t>§</w:t>
        <w:t>208</w:t>
        <w:t xml:space="preserve">.  </w:t>
      </w:r>
      <w:r>
        <w:rPr>
          <w:b/>
        </w:rPr>
        <w:t xml:space="preserve">Seal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 ARCHITECTS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ARCHITECTS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3. ARCHITECTS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