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35-A</w:t>
      </w:r>
    </w:p>
    <w:p>
      <w:pPr>
        <w:jc w:val="center"/>
        <w:ind w:start="360"/>
        <w:spacing w:before="300" w:after="300"/>
      </w:pPr>
      <w:r>
        <w:rPr>
          <w:b/>
        </w:rPr>
        <w:t xml:space="preserve">OPTOMETRISTS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2561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center"/>
        <w:ind w:start="360"/>
        <w:spacing w:before="300" w:after="300"/>
      </w:pPr>
      <w:r>
        <w:rPr>
          <w:b/>
        </w:rPr>
        <w:t>SUBCHAPTER</w:t>
        <w:t xml:space="preserve"> </w:t>
        <w:t>2</w:t>
      </w:r>
    </w:p>
    <w:p>
      <w:pPr>
        <w:jc w:val="center"/>
        <w:ind w:start="360"/>
        <w:spacing w:before="300" w:after="300"/>
      </w:pPr>
      <w:r>
        <w:rPr>
          <w:b/>
        </w:rPr>
        <w:t xml:space="preserve">BOARD OF OPTOMETRY</w:t>
      </w:r>
    </w:p>
    <w:p>
      <w:pPr>
        <w:jc w:val="center"/>
        <w:ind w:start="360"/>
        <w:spacing w:before="300" w:after="300"/>
      </w:pPr>
      <w:r>
        <w:rPr>
          <w:b/>
        </w:rPr>
        <w:t>(REPEALED)</w:t>
      </w:r>
    </w:p>
    <w:p>
      <w:pPr>
        <w:jc w:val="both"/>
        <w:spacing w:before="100" w:after="100"/>
        <w:ind w:start="1080" w:hanging="720"/>
      </w:pPr>
      <w:r>
        <w:rPr>
          <w:b/>
        </w:rPr>
        <w:t>§</w:t>
        <w:t>2565</w:t>
        <w:t xml:space="preserve">.  </w:t>
      </w:r>
      <w:r>
        <w:rPr>
          <w:b/>
        </w:rPr>
        <w:t xml:space="preserve">Appointment; tenure; vacancies;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2566</w:t>
        <w:t xml:space="preserve">.  </w:t>
      </w:r>
      <w:r>
        <w:rPr>
          <w:b/>
        </w:rPr>
        <w:t xml:space="preserve">Officers; compensation; meetings;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2567</w:t>
        <w:t xml:space="preserve">.  </w:t>
      </w:r>
      <w:r>
        <w:rPr>
          <w:b/>
        </w:rPr>
        <w:t xml:space="preserve">Standards;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2568</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2571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2572</w:t>
        <w:t xml:space="preserve">.  </w:t>
      </w:r>
      <w:r>
        <w:rPr>
          <w:b/>
        </w:rPr>
        <w:t xml:space="preserve">Examination; fees;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2573</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2574</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2575</w:t>
        <w:t xml:space="preserve">.  </w:t>
      </w:r>
      <w:r>
        <w:rPr>
          <w:b/>
        </w:rPr>
        <w:t xml:space="preserve">Display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2576</w:t>
        <w:t xml:space="preserve">.  </w:t>
      </w:r>
      <w:r>
        <w:rPr>
          <w:b/>
        </w:rPr>
        <w:t xml:space="preserve">Educational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center"/>
        <w:ind w:start="360"/>
        <w:spacing w:before="300" w:after="300"/>
      </w:pPr>
      <w:r>
        <w:rPr>
          <w:b/>
        </w:rPr>
        <w:t>SUBCHAPTER</w:t>
        <w:t xml:space="preserve"> </w:t>
        <w:t>4</w:t>
      </w:r>
    </w:p>
    <w:p>
      <w:pPr>
        <w:jc w:val="center"/>
        <w:ind w:start="360"/>
        <w:spacing w:before="300" w:after="300"/>
      </w:pPr>
      <w:r>
        <w:rPr>
          <w:b/>
        </w:rPr>
        <w:t xml:space="preserve">REVOCATION, REFUSAL OR SUSPENSION OF CERTIFICATE</w:t>
      </w:r>
    </w:p>
    <w:p>
      <w:pPr>
        <w:jc w:val="center"/>
        <w:ind w:start="360"/>
        <w:spacing w:before="300" w:after="300"/>
      </w:pPr>
      <w:r>
        <w:rPr>
          <w:b/>
        </w:rPr>
        <w:t>(REPEALED)</w:t>
      </w:r>
    </w:p>
    <w:p>
      <w:pPr>
        <w:jc w:val="both"/>
        <w:spacing w:before="100" w:after="100"/>
        <w:ind w:start="1080" w:hanging="720"/>
      </w:pPr>
      <w:r>
        <w:rPr>
          <w:b/>
        </w:rPr>
        <w:t>§</w:t>
        <w:t>2581</w:t>
        <w:t xml:space="preserve">.  </w:t>
      </w:r>
      <w:r>
        <w:rPr>
          <w:b/>
        </w:rPr>
        <w:t xml:space="preserve">Revocation, refusal or suspension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2582</w:t>
        <w:t xml:space="preserve">.  </w:t>
      </w:r>
      <w:r>
        <w:rPr>
          <w:b/>
        </w:rPr>
        <w:t xml:space="preserve">General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2583</w:t>
        <w:t xml:space="preserve">.  </w:t>
      </w:r>
      <w:r>
        <w:rPr>
          <w:b/>
        </w:rPr>
        <w:t xml:space="preserve">Unprofessional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2584</w:t>
        <w:t xml:space="preserve">.  </w:t>
      </w:r>
      <w:r>
        <w:rPr>
          <w:b/>
        </w:rPr>
        <w:t xml:space="preserve">Unauthorized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2585</w:t>
        <w:t xml:space="preserve">.  </w:t>
      </w:r>
      <w:r>
        <w:rPr>
          <w:b/>
        </w:rPr>
        <w:t xml:space="preserve">Corporate practice of optometry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2586</w:t>
        <w:t xml:space="preserve">.  </w:t>
      </w:r>
      <w:r>
        <w:rPr>
          <w:b/>
        </w:rPr>
        <w:t xml:space="preserve">Succession in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center"/>
        <w:ind w:start="360"/>
        <w:spacing w:before="300" w:after="300"/>
      </w:pPr>
      <w:r>
        <w:rPr>
          <w:b/>
        </w:rPr>
        <w:t>SUBCHAPTER</w:t>
        <w:t xml:space="preserve"> </w:t>
        <w:t>5</w:t>
      </w:r>
    </w:p>
    <w:p>
      <w:pPr>
        <w:jc w:val="center"/>
        <w:ind w:start="360"/>
        <w:spacing w:before="300" w:after="300"/>
      </w:pPr>
      <w:r>
        <w:rPr>
          <w:b/>
        </w:rPr>
        <w:t xml:space="preserve">UNAUTHORIZED PRACTICE</w:t>
      </w:r>
    </w:p>
    <w:p>
      <w:pPr>
        <w:jc w:val="center"/>
        <w:ind w:start="360"/>
        <w:spacing w:before="300" w:after="300"/>
      </w:pPr>
      <w:r>
        <w:rPr>
          <w:b/>
        </w:rPr>
        <w:t>(REPEALED)</w:t>
      </w:r>
    </w:p>
    <w:p>
      <w:pPr>
        <w:jc w:val="both"/>
        <w:spacing w:before="100" w:after="100"/>
        <w:ind w:start="1080" w:hanging="720"/>
      </w:pPr>
      <w:r>
        <w:rPr>
          <w:b/>
        </w:rPr>
        <w:t>§</w:t>
        <w:t>2591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2592</w:t>
        <w:t xml:space="preserve">.  </w:t>
      </w:r>
      <w:r>
        <w:rPr>
          <w:b/>
        </w:rPr>
        <w:t xml:space="preserve">Fraudulent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2593</w:t>
        <w:t xml:space="preserve">.  </w:t>
      </w:r>
      <w:r>
        <w:rPr>
          <w:b/>
        </w:rPr>
        <w:t xml:space="preserve">Referrals by optical firms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2594</w:t>
        <w:t xml:space="preserve">.  </w:t>
      </w:r>
      <w:r>
        <w:rPr>
          <w:b/>
        </w:rPr>
        <w:t xml:space="preserve">Public aid ocular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2595</w:t>
        <w:t xml:space="preserve">.  </w:t>
      </w:r>
      <w:r>
        <w:rPr>
          <w:b/>
        </w:rPr>
        <w:t xml:space="preserve">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35-A. OPTOMETRISTS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35-A. OPTOMETRISTS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35-A. OPTOMETRISTS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