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13906</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2005, c. 262, §C1 (AMD).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§13906.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§13906.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§13906.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