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1-A</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8 (NEW). PL 1999, c. 687, §E14 (AMD). PL 2001, c. 599, §1 (AMD). PL 2001, c. 599, §3 (AFF). PL 2005, c. 235, §§5,6 (AMD). PL 2007, c. 402, Pt. HH, §7 (AMD). PL 2009, c. 369, Pt. B,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11-A.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1-A.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11-A.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