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1658-L</w:t>
        <w:t xml:space="preserve">.  </w:t>
      </w:r>
      <w:r>
        <w:rPr>
          <w:b/>
        </w:rPr>
        <w:t xml:space="preserve">Notice to board of place of business; notice to holders of license; how given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1981, c. 703, §A66 (AMD). PL 1983, c. 468, §8 (AMD). PL 1997, c. 156, §8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§1658-L. NOTICE TO BOARD OF PLACE OF BUSINESS; NOTICE TO HOLDERS OF LICENSE; HOW GIVEN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