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18135</w:t>
        <w:t xml:space="preserve">.  </w:t>
      </w:r>
      <w:r>
        <w:rPr>
          <w:b/>
        </w:rPr>
        <w:t xml:space="preserve">Propane and natural gas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propane and natural gas technician may install, repair or service propane or natural gas equipment and must be authorized in one or more of the following authorities:</w:t>
      </w:r>
    </w:p>
    <w:p>
      <w:pPr>
        <w:jc w:val="both"/>
        <w:spacing w:before="100" w:after="0"/>
        <w:ind w:start="720"/>
      </w:pPr>
      <w:r>
        <w:rPr/>
        <w:t>A</w:t>
        <w:t xml:space="preserve">.  </w:t>
      </w:r>
      <w:r>
        <w:rPr/>
      </w:r>
      <w:r>
        <w:t xml:space="preserve">Appliance connection and service, which permits the technician to install and service propane and natural gas appliances up to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Delivery, which permits the technician to deliver propane, either by liquid transfer into a stationary container on the property of the consumer or by placing a portable container on the property of the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Large equipment connection and service, which permits the technician to install and service propane and natural gas appliances over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D</w:t>
        <w:t xml:space="preserve">.  </w:t>
      </w:r>
      <w:r>
        <w:rPr/>
      </w:r>
      <w:r>
        <w:t xml:space="preserve">Plant operation, which permits the technician to work at a propane facility as defined in NFPA standards, Number 58;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E</w:t>
        <w:t xml:space="preserve">.  </w:t>
      </w:r>
      <w:r>
        <w:rPr/>
      </w:r>
      <w:r>
        <w:t xml:space="preserve">Tank setting and outside piping, which permits the technician to set and maintain propane tanks and outside piping.</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propane and natural gas technician license must pass an examination approved by the board and meet one of the following qualifications:</w:t>
      </w:r>
    </w:p>
    <w:p>
      <w:pPr>
        <w:jc w:val="both"/>
        <w:spacing w:before="100" w:after="0"/>
        <w:ind w:start="720"/>
      </w:pPr>
      <w:r>
        <w:rPr/>
        <w:t>A</w:t>
        <w:t xml:space="preserve">.  </w:t>
      </w:r>
      <w:r>
        <w:rPr/>
      </w:r>
      <w:r>
        <w:t xml:space="preserve">Successful completion of the certified employee training program of a national propane gas association;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Successful completion of a board-approved propane or natural gas course at a Maine community college, career and technical education center or career and technical education region or a comparable institute of this State or another state and passage of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pPr>
      <w:r>
        <w:rPr/>
      </w:r>
      <w:r>
        <w:rPr/>
      </w:r>
      <w:r>
        <w:t xml:space="preserve">An out-of-state applicant must present satisfactory evidence to the board of experience in installing, cleaning, servicing, altering and repairing propane and natural gas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§18135. Propane and natural gas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§18135. Propane and natural gas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§18135. PROPANE AND NATURAL GAS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