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§26 (AMD). PL 1987, c. 735, §62 (AMD). PL 1995, c. 397, §40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§2004. Disposal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 Disposal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§2004. DISPOSAL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