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§2807. AUTHORIZATION TO FILL NONRESIDENT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