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3824</w:t>
        <w:t xml:space="preserve">.  </w:t>
      </w:r>
      <w:r>
        <w:rPr>
          <w:b/>
        </w:rPr>
        <w:t xml:space="preserve">Powers and duties</w:t>
      </w:r>
    </w:p>
    <w:p>
      <w:pPr>
        <w:jc w:val="both"/>
        <w:spacing w:before="100" w:after="100"/>
        <w:ind w:start="360"/>
        <w:ind w:firstLine="360"/>
      </w:pPr>
      <w:r>
        <w:rPr/>
      </w:r>
      <w:r>
        <w:rPr/>
      </w:r>
      <w:r>
        <w:t xml:space="preserve">The board shall have the following powers and duties, in addition to those otherwise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413, §151 (NEW).]</w:t>
      </w:r>
    </w:p>
    <w:p>
      <w:pPr>
        <w:jc w:val="both"/>
        <w:spacing w:before="100" w:after="0"/>
        <w:ind w:start="360"/>
        <w:ind w:firstLine="360"/>
      </w:pPr>
      <w:r>
        <w:rPr>
          <w:b/>
        </w:rPr>
        <w:t>1</w:t>
        <w:t xml:space="preserve">.  </w:t>
      </w:r>
      <w:r>
        <w:rPr>
          <w:b/>
        </w:rPr>
        <w:t xml:space="preserve">Licenses.</w:t>
        <w:t xml:space="preserve"> </w:t>
      </w:r>
      <w:r>
        <w:t xml:space="preserve"> </w:t>
      </w:r>
      <w:r>
        <w:t xml:space="preserve">The board shall evaluate the qualifications of applicants for licensure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Q, §8 (AMD).]</w:t>
      </w:r>
    </w:p>
    <w:p>
      <w:pPr>
        <w:jc w:val="both"/>
        <w:spacing w:before="100" w:after="0"/>
        <w:ind w:start="360"/>
        <w:ind w:firstLine="360"/>
      </w:pPr>
      <w:r>
        <w:rPr>
          <w:b/>
        </w:rPr>
        <w:t>2</w:t>
        <w:t xml:space="preserve">.  </w:t>
      </w:r>
      <w:r>
        <w:rPr>
          <w:b/>
        </w:rPr>
        <w:t xml:space="preserve">Rules.</w:t>
        <w:t xml:space="preserve"> </w:t>
      </w:r>
      <w:r>
        <w:t xml:space="preserve"> </w:t>
      </w:r>
      <w:r>
        <w:t xml:space="preserve">The board may, in accordance with procedures established by </w:t>
      </w:r>
      <w:r>
        <w:t>Title 5, chapter 375, subchapter 2</w:t>
      </w:r>
      <w:r>
        <w:t xml:space="preserve">, adopt such rules as may be reasonably necessary for the proper performance of its duties and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Q, §8 (AMD).]</w:t>
      </w:r>
    </w:p>
    <w:p>
      <w:pPr>
        <w:jc w:val="both"/>
        <w:spacing w:before="100" w:after="0"/>
        <w:ind w:start="360"/>
        <w:ind w:firstLine="360"/>
      </w:pPr>
      <w:r>
        <w:rPr>
          <w:b/>
        </w:rPr>
        <w:t>3</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Q, §8 (RP).]</w:t>
      </w:r>
    </w:p>
    <w:p>
      <w:pPr>
        <w:jc w:val="both"/>
        <w:spacing w:before="100" w:after="0"/>
        <w:ind w:start="360"/>
        <w:ind w:firstLine="360"/>
      </w:pPr>
      <w:r>
        <w:rPr>
          <w:b/>
        </w:rPr>
        <w:t>4</w:t>
        <w:t xml:space="preserve">.  </w:t>
      </w:r>
      <w:r>
        <w:rPr>
          <w:b/>
        </w:rPr>
        <w:t xml:space="preserve">Assistants; 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§61 (RP).]</w:t>
      </w:r>
    </w:p>
    <w:p>
      <w:pPr>
        <w:jc w:val="both"/>
        <w:spacing w:before="100" w:after="0"/>
        <w:ind w:start="360"/>
        <w:ind w:firstLine="360"/>
      </w:pPr>
      <w:r>
        <w:rPr>
          <w:b/>
        </w:rPr>
        <w:t>5</w:t>
        <w:t xml:space="preserve">.  </w:t>
      </w:r>
      <w:r>
        <w:rPr>
          <w:b/>
        </w:rPr>
        <w:t xml:space="preserve">Temporary licensure.</w:t>
        <w:t xml:space="preserve"> </w:t>
      </w:r>
      <w:r>
        <w:t xml:space="preserve"> </w:t>
      </w:r>
      <w:r>
        <w:t xml:space="preserve">The board shall adopt rules for the granting of a temporary license to enable psychologists to practice in this State under supervision pending such examination as the board may require.  An applicant who possesses at least 1,500 hours of postdoctoral experience and fulfills all the requirements for licensure, with the exception of any required examination, may apply to the board for a temporary license.  Upon receiving a completed application and fee as set under </w:t>
      </w:r>
      <w:r>
        <w:t>section 3833‑A</w:t>
      </w:r>
      <w:r>
        <w:t xml:space="preserve">, the board shall issue a temporary license that entitles the applicant to practice as a psychologist or psychological examiner under supervision while completing the requirements for permanent licensure.  The temporary license is effective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A, §18 (RPR).]</w:t>
      </w:r>
    </w:p>
    <w:p>
      <w:pPr>
        <w:jc w:val="both"/>
        <w:spacing w:before="100" w:after="0"/>
        <w:ind w:start="360"/>
        <w:ind w:firstLine="360"/>
      </w:pPr>
      <w:r>
        <w:rPr>
          <w:b/>
        </w:rPr>
        <w:t>6</w:t>
        <w:t xml:space="preserve">.  </w:t>
      </w:r>
      <w:r>
        <w:rPr>
          <w:b/>
        </w:rPr>
        <w:t xml:space="preserve">Continuing education.</w:t>
        <w:t xml:space="preserve"> </w:t>
      </w:r>
      <w:r>
        <w:t xml:space="preserve"> </w:t>
      </w:r>
      <w:r>
        <w:t xml:space="preserve">The board shall establish in rules requirements for continuing education.  The board shall require the applicant for license renewal to present evidence of the applicant's satisfactory completion of continuing professional education in accordance with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Q,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§151 (NEW). PL 1983, c. 553, §46 (AMD). PL 1985, c. 481, §§A59,60 (AMD). PL 1991, c. 144, §1 (AMD). RR 1993, c. 1, §88 (COR). PL 1995, c. 397, §61 (AMD). PL 2007, c. 10, §1 (AMD). PL 2007, c. 402, Pt. Q, §8 (AMD). PL 2009, c. 415, Pt. A,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§3824.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§3824.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§3824.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