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790, §2 (NEW). PL 1993, c. 428,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