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4686</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§A92 (AMD). RR 1993, c. 1, §98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§4686.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§4686.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§4686.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