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w:t>
        <w:t xml:space="preserve">.  </w:t>
      </w:r>
      <w:r>
        <w:rPr>
          <w:b/>
        </w:rPr>
        <w:t xml:space="preserve">Continuing profess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8 (AMD). PL 1983, c. 816, §A37 (AMD). PL 1997, c. 379, §23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0. Continuing profession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 Continuing profession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30. CONTINUING PROFESSION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