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7167</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209, §2 (NEW). PL 2013, c. 316, §2 (RP). PL 2013, c. 316,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§7167.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§7167.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§7167.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