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§2 (AMD). PL 1981, c. 448, §10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