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87-B</w:t>
        <w:t xml:space="preserve">.  </w:t>
      </w:r>
      <w:r>
        <w:rPr>
          <w:b/>
        </w:rPr>
        <w:t xml:space="preserve">Trauma-incidence registry</w:t>
      </w:r>
    </w:p>
    <w:p>
      <w:pPr>
        <w:jc w:val="both"/>
        <w:spacing w:before="100" w:after="100"/>
        <w:ind w:start="360"/>
        <w:ind w:firstLine="360"/>
      </w:pPr>
      <w:r>
        <w:rPr/>
      </w:r>
      <w:r>
        <w:rPr/>
      </w:r>
      <w:r>
        <w:t xml:space="preserve">The board shall collect trauma data as follows.</w:t>
      </w:r>
      <w:r>
        <w:t xml:space="preserve">  </w:t>
      </w:r>
      <w:r xmlns:wp="http://schemas.openxmlformats.org/drawingml/2010/wordprocessingDrawing" xmlns:w15="http://schemas.microsoft.com/office/word/2012/wordml">
        <w:rPr>
          <w:rFonts w:ascii="Arial" w:hAnsi="Arial" w:cs="Arial"/>
          <w:sz w:val="22"/>
          <w:szCs w:val="22"/>
        </w:rPr>
        <w:t xml:space="preserve">[PL 1993, c. 738, Pt. C, §8 (NEW).]</w:t>
      </w:r>
    </w:p>
    <w:p>
      <w:pPr>
        <w:jc w:val="both"/>
        <w:spacing w:before="100" w:after="0"/>
        <w:ind w:start="360"/>
        <w:ind w:firstLine="360"/>
      </w:pPr>
      <w:r>
        <w:rPr>
          <w:b/>
        </w:rPr>
        <w:t>1</w:t>
        <w:t xml:space="preserve">.  </w:t>
      </w:r>
      <w:r>
        <w:rPr>
          <w:b/>
        </w:rPr>
        <w:t xml:space="preserve">Registry.</w:t>
        <w:t xml:space="preserve"> </w:t>
      </w:r>
      <w:r>
        <w:t xml:space="preserve"> </w:t>
      </w:r>
      <w:r>
        <w:t xml:space="preserve">The board shall maintain a statewide trauma-incidence registry that meets the requirements of the federal Trauma Care Systems Planning and Development Act of 1990, Public Law 101-590, Section 1, 104 Stat. 2915.  The board shall adopt rules to define trauma.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Pt. C, §8 (NEW).]</w:t>
      </w:r>
    </w:p>
    <w:p>
      <w:pPr>
        <w:jc w:val="both"/>
        <w:spacing w:before="100" w:after="100"/>
        <w:ind w:start="360"/>
        <w:ind w:firstLine="360"/>
      </w:pPr>
      <w:r>
        <w:rPr>
          <w:b/>
        </w:rPr>
        <w:t>2</w:t>
        <w:t xml:space="preserve">.  </w:t>
      </w:r>
      <w:r>
        <w:rPr>
          <w:b/>
        </w:rPr>
        <w:t xml:space="preserve">Reporting by physicians and hospitals.</w:t>
        <w:t xml:space="preserve"> </w:t>
      </w:r>
      <w:r>
        <w:t xml:space="preserve"> </w:t>
      </w:r>
      <w:r>
        <w:t xml:space="preserve">Physicians and hospitals may report trauma information to the board as follows.</w:t>
      </w:r>
    </w:p>
    <w:p>
      <w:pPr>
        <w:jc w:val="both"/>
        <w:spacing w:before="100" w:after="0"/>
        <w:ind w:start="720"/>
      </w:pPr>
      <w:r>
        <w:rPr/>
        <w:t>A</w:t>
        <w:t xml:space="preserve">.  </w:t>
      </w:r>
      <w:r>
        <w:rPr/>
      </w:r>
      <w:r>
        <w:t xml:space="preserve">A hospital may report to the board information regarding persons diagnosed as suffering from trauma.  Trauma reports should be made no later than 30 days from the date of diagnosis or the date of discharge from the hospital, whichever is later.</w:t>
      </w:r>
      <w:r>
        <w:t xml:space="preserve">  </w:t>
      </w:r>
      <w:r xmlns:wp="http://schemas.openxmlformats.org/drawingml/2010/wordprocessingDrawing" xmlns:w15="http://schemas.microsoft.com/office/word/2012/wordml">
        <w:rPr>
          <w:rFonts w:ascii="Arial" w:hAnsi="Arial" w:cs="Arial"/>
          <w:sz w:val="22"/>
          <w:szCs w:val="22"/>
        </w:rPr>
        <w:t xml:space="preserve">[PL 1993, c. 738, Pt. C, §8 (NEW).]</w:t>
      </w:r>
    </w:p>
    <w:p>
      <w:pPr>
        <w:jc w:val="both"/>
        <w:spacing w:before="100" w:after="0"/>
        <w:ind w:start="720"/>
      </w:pPr>
      <w:r>
        <w:rPr/>
        <w:t>B</w:t>
        <w:t xml:space="preserve">.  </w:t>
      </w:r>
      <w:r>
        <w:rPr/>
      </w:r>
      <w:r>
        <w:t xml:space="preserve">A physician, upon request of the board, may report to the board any further information requested by the board concerning any person now or formerly under that physician's care who was diagnosed as having suffered from trauma.</w:t>
      </w:r>
      <w:r>
        <w:t xml:space="preserve">  </w:t>
      </w:r>
      <w:r xmlns:wp="http://schemas.openxmlformats.org/drawingml/2010/wordprocessingDrawing" xmlns:w15="http://schemas.microsoft.com/office/word/2012/wordml">
        <w:rPr>
          <w:rFonts w:ascii="Arial" w:hAnsi="Arial" w:cs="Arial"/>
          <w:sz w:val="22"/>
          <w:szCs w:val="22"/>
        </w:rPr>
        <w:t xml:space="preserve">[PL 1993, c. 738, Pt. C, §8 (NEW).]</w:t>
      </w:r>
    </w:p>
    <w:p>
      <w:pPr>
        <w:jc w:val="both"/>
        <w:spacing w:before="100" w:after="0"/>
        <w:ind w:start="720"/>
      </w:pPr>
      <w:r>
        <w:rPr/>
        <w:t>C</w:t>
        <w:t xml:space="preserve">.  </w:t>
      </w:r>
      <w:r>
        <w:rPr/>
      </w:r>
      <w:r>
        <w:t xml:space="preserve">A physician or hospital that reports in good faith in accordance with this section is not liable for any civil damages for making the report.</w:t>
      </w:r>
      <w:r>
        <w:t xml:space="preserve">  </w:t>
      </w:r>
      <w:r xmlns:wp="http://schemas.openxmlformats.org/drawingml/2010/wordprocessingDrawing" xmlns:w15="http://schemas.microsoft.com/office/word/2012/wordml">
        <w:rPr>
          <w:rFonts w:ascii="Arial" w:hAnsi="Arial" w:cs="Arial"/>
          <w:sz w:val="22"/>
          <w:szCs w:val="22"/>
        </w:rPr>
        <w:t xml:space="preserve">[PL 1993, c. 738, Pt. C,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Pt. C, §8 (NEW).]</w:t>
      </w:r>
    </w:p>
    <w:p>
      <w:pPr>
        <w:jc w:val="both"/>
        <w:spacing w:before="100" w:after="0"/>
        <w:ind w:start="360"/>
        <w:ind w:firstLine="360"/>
      </w:pPr>
      <w:r>
        <w:rPr>
          <w:b/>
        </w:rPr>
        <w:t>3</w:t>
        <w:t xml:space="preserve">.  </w:t>
      </w:r>
      <w:r>
        <w:rPr>
          <w:b/>
        </w:rPr>
        <w:t xml:space="preserve">Confidentiality.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§C8 (NEW). PL 2011, c. 271,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§87-B. Trauma-incidence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§87-B. Trauma-incidence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§87-B. TRAUMA-INCIDENCE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