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Property held by life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707, §8 (NEW). PL 1983, c. 211, §4 (AMD). PL 1987, c. 691,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§1305. Property held by life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Property held by life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§1305. PROPERTY HELD BY LIFE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