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Notice and publication by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§12 (AMD). PL 1985, c. 755, §§3,4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§1352. Notice and publication by Treasurer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Notice and publication by Treasurer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§1352. NOTICE AND PUBLICATION BY TREASURER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