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1705</w:t>
        <w:t xml:space="preserve">.  </w:t>
      </w:r>
      <w:r>
        <w:rPr>
          <w:b/>
        </w:rPr>
        <w:t xml:space="preserve">All sales recorded</w:t>
      </w:r>
    </w:p>
    <w:p>
      <w:pPr>
        <w:jc w:val="both"/>
        <w:spacing w:before="100" w:after="100"/>
        <w:ind w:start="360"/>
        <w:ind w:firstLine="360"/>
      </w:pPr>
      <w:r>
        <w:rPr/>
      </w:r>
      <w:r>
        <w:rPr/>
      </w:r>
      <w:r>
        <w:t xml:space="preserve">All sales under this chapter shall be recorded in a suitable book, open to the inspection of claimants, in which the articles sold shall be correctly described, and the charges and expenses thereon and the price at which they were sold shall be entered.</w:t>
      </w:r>
      <w:r>
        <w:t xml:space="preserve">  </w:t>
      </w:r>
      <w:r xmlns:wp="http://schemas.openxmlformats.org/drawingml/2010/wordprocessingDrawing" xmlns:w15="http://schemas.microsoft.com/office/word/2012/wordml">
        <w:rPr>
          <w:rFonts w:ascii="Arial" w:hAnsi="Arial" w:cs="Arial"/>
          <w:sz w:val="22"/>
          <w:szCs w:val="22"/>
        </w:rPr>
        <w:t xml:space="preserve">[PL 1987, c. 490,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490, §C1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§1705. All sales recorded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§1705. All sales recorded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§1705. ALL SALES RECORDED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