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w:t>
        <w:t xml:space="preserve">.  </w:t>
      </w:r>
      <w:r>
        <w:rPr>
          <w:b/>
        </w:rPr>
        <w:t xml:space="preserve">Refunds held by business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§1810. Refunds held by business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 Refunds held by business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§1810. REFUNDS HELD BY BUSINESS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