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Execution of notices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Execution of notices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§1904. EXECUTION OF NOTICES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