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§1969. DESTRUCTION OR DISPOSITION OF PROPERTY HAVING NO SUBSTANTIAL COMMERCIAL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