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§2156. ACTION BY PERSON WHOSE CLAIM IS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