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§2163. Rules for conducting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Rules for conducting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§2163. RULES FOR CONDUCTING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