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 appointment of trustees; bond</w:t>
      </w:r>
    </w:p>
    <w:p>
      <w:pPr>
        <w:jc w:val="both"/>
        <w:spacing w:before="100" w:after="100"/>
        <w:ind w:start="360"/>
        <w:ind w:firstLine="360"/>
      </w:pPr>
      <w:r>
        <w:rPr/>
      </w:r>
      <w:r>
        <w:rPr/>
      </w:r>
      <w:r>
        <w:t xml:space="preserve">The court may appoint one or more trustees, removable at its pleasure, to hold said estates or stocks for said uses, who shall give bond with sufficient sureties to the clerk of said court for the faithful discharge of their duty.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§403. -- appointment of trustees;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 appointment of trustees;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§403. -- APPOINTMENT OF TRUSTEES;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