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Mortgage and liens affecting a unit at time of first conveyance</w:t>
      </w:r>
    </w:p>
    <w:p>
      <w:pPr>
        <w:jc w:val="both"/>
        <w:spacing w:before="100" w:after="100"/>
        <w:ind w:start="360"/>
        <w:ind w:firstLine="360"/>
      </w:pPr>
      <w:r>
        <w:rPr/>
      </w:r>
      <w:r>
        <w:rPr/>
      </w:r>
      <w:r>
        <w:t xml:space="preserve">At the time of the first conveyance of each unit, every mortgage and other lien affecting such unit, including the percentage of undivided interest of the unit in the common areas and facilities, shall be paid and satisfied of record, or the apartment being conveyed and its percentage of undivided interest in the common areas and facilities shall be released therefrom by partial release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§572. Mortgage and liens affecting a unit at time of first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Mortgage and liens affecting a unit at time of first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§572. MORTGAGE AND LIENS AFFECTING A UNIT AT TIME OF FIRST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