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Owner of original records reimburs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7 (AMD). PL 1969, c. 318, §15 (AMD). PL 1973, c. 2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6. Owner of original records reimbursed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Owner of original records reimbursed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56. OWNER OF ORIGINAL RECORDS REIMBURSED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