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§9634. Chief administrative officer to give over the person of inmate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§9634. Chief administrative officer to give over the person of inmate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§9634. CHIEF ADMINISTRATIVE OFFICER TO GIVE OVER THE PERSON OF INMATE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