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§9874. State council--Article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§9874. STATE COUNCIL--ARTICLE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