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Chief administrative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§CCC14 (AMD). PL 1993, c. 667, §2 (AMD). PL 1995, c. 395, §G12 (AMD). PL 1995, c. 395, §G20 (AFF). PL 1995, c. 560, §§K25,26 (AMD). PL 2005, c. 236, §§3,4 (REV). PL 2007, c. 539, Pt. N,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Chief administrative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Chief administrative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§1401. CHIEF ADMINISTRATIVE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