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Regional family support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§1804. Regional family support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Regional family support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§1804. REGIONAL FAMILY SUPPORT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