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2333</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151, §2 (AMD). PL 1973, c. 547, §19 (RPR). PL 1973, c. 716, §6 (RPR). PL 1973, c. 788, §175 (AMD). PL 1975, c. 559, §§7,8 (AMD). PL 1977, c. 429, §3 (RPR). PL 1977, c. 629, §2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§2333.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§2333.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§2333.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