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2574</w:t>
        <w:t xml:space="preserve">.  </w:t>
      </w:r>
      <w:r>
        <w:rPr>
          <w:b/>
        </w:rPr>
        <w:t xml:space="preserve">Constitutionality -- Article XIV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§2574. Constitutionality -- Article XIV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§2574. Constitutionality -- Article XIV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§2574. CONSTITUTIONALITY -- ARTICLE XIV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