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§2661. Post-admission responsibilities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Post-admission responsibilities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§2661. POST-ADMISSION RESPONSIBILITIES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