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Residency beyond the age of 18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293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§2953. Residency beyond the age of 18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Residency beyond the age of 18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§2953. RESIDENCY BEYOND THE AGE OF 18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