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Secured creditors become corporation and trustees shall convey to 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§1093. Secured creditors become corporation and trustees shall convey to 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Secured creditors become corporation and trustees shall convey to 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§1093. SECURED CREDITORS BECOME CORPORATION AND TRUSTEES SHALL CONVEY TO 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