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Exhausting rights before commission; application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 Exhausting rights before commission; application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Exhausting rights before commission; application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2. EXHAUSTING RIGHTS BEFORE COMMISSION; APPLICATION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